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66C" w:rsidRPr="0075666C" w:rsidRDefault="0075666C" w:rsidP="0075666C">
      <w:pPr>
        <w:spacing w:before="100" w:beforeAutospacing="1" w:after="0" w:line="240" w:lineRule="auto"/>
        <w:outlineLvl w:val="2"/>
        <w:rPr>
          <w:rFonts w:ascii="Arial" w:eastAsia="Times New Roman" w:hAnsi="Arial" w:cs="Arial"/>
          <w:b/>
          <w:bCs/>
          <w:i/>
          <w:iCs/>
          <w:color w:val="666666"/>
          <w:sz w:val="26"/>
          <w:szCs w:val="26"/>
          <w:lang w:val="en-US" w:eastAsia="nl-BE"/>
        </w:rPr>
      </w:pPr>
      <w:r w:rsidRPr="0075666C">
        <w:rPr>
          <w:rFonts w:ascii="Arial" w:eastAsia="Times New Roman" w:hAnsi="Arial" w:cs="Arial"/>
          <w:b/>
          <w:bCs/>
          <w:i/>
          <w:iCs/>
          <w:color w:val="666666"/>
          <w:sz w:val="26"/>
          <w:szCs w:val="26"/>
          <w:lang w:val="en-US" w:eastAsia="nl-BE"/>
        </w:rPr>
        <w:t>ADB Europe DS205 Zoom Profile with condenser: 2000W 13-36°</w:t>
      </w:r>
    </w:p>
    <w:p w:rsidR="0075666C" w:rsidRPr="0075666C" w:rsidRDefault="0075666C" w:rsidP="0075666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r w:rsidRPr="0075666C">
        <w:rPr>
          <w:rFonts w:ascii="Arial" w:eastAsia="Times New Roman" w:hAnsi="Arial" w:cs="Arial"/>
          <w:noProof/>
          <w:color w:val="000000"/>
          <w:sz w:val="24"/>
          <w:szCs w:val="24"/>
          <w:lang w:eastAsia="nl-BE"/>
        </w:rPr>
        <mc:AlternateContent>
          <mc:Choice Requires="wps">
            <w:drawing>
              <wp:inline distT="0" distB="0" distL="0" distR="0" wp14:anchorId="50A4AA5C" wp14:editId="58287119">
                <wp:extent cx="1162050" cy="1057275"/>
                <wp:effectExtent l="0" t="0" r="0" b="9525"/>
                <wp:docPr id="7" name="AutoShape 12" descr="Europe DS205 Condenser Zoom Profil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162050" cy="1057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666C" w:rsidRDefault="0075666C" w:rsidP="0075666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nl-BE"/>
                              </w:rPr>
                              <w:drawing>
                                <wp:inline distT="0" distB="0" distL="0" distR="0">
                                  <wp:extent cx="979170" cy="890884"/>
                                  <wp:effectExtent l="0" t="0" r="0" b="5080"/>
                                  <wp:docPr id="1" name="Afbeelding 1" descr="D:\gebruikers\paupvbr\Pictures\ds205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:\gebruikers\paupvbr\Pictures\ds205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9170" cy="8908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2" o:spid="_x0000_s1026" alt="Europe DS205 Condenser Zoom Profile" style="width:91.5pt;height:8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" filled="f" stroked="f">
                <o:lock v:ext="edit" aspectratio="t"/>
                <v:textbox>
                  <w:txbxContent>
                    <w:p w:rsidR="0075666C" w:rsidRDefault="0075666C" w:rsidP="0075666C">
                      <w:pPr>
                        <w:jc w:val="center"/>
                      </w:pPr>
                      <w:r>
                        <w:rPr>
                          <w:noProof/>
                          <w:lang w:eastAsia="nl-BE"/>
                        </w:rPr>
                        <w:drawing>
                          <wp:inline distT="0" distB="0" distL="0" distR="0">
                            <wp:extent cx="979170" cy="890884"/>
                            <wp:effectExtent l="0" t="0" r="0" b="5080"/>
                            <wp:docPr id="1" name="Afbeelding 1" descr="D:\gebruikers\paupvbr\Pictures\ds205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D:\gebruikers\paupvbr\Pictures\ds205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79170" cy="8908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GoBack"/>
      <w:bookmarkEnd w:id="0"/>
    </w:p>
    <w:p w:rsidR="0075666C" w:rsidRPr="0075666C" w:rsidRDefault="0075666C" w:rsidP="0075666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val="en-US" w:eastAsia="nl-BE"/>
        </w:rPr>
      </w:pPr>
      <w:r w:rsidRPr="0075666C">
        <w:rPr>
          <w:rFonts w:ascii="Arial" w:eastAsia="Times New Roman" w:hAnsi="Arial" w:cs="Arial"/>
          <w:b/>
          <w:bCs/>
          <w:color w:val="000000"/>
          <w:sz w:val="24"/>
          <w:szCs w:val="24"/>
          <w:lang w:val="en-US" w:eastAsia="nl-BE"/>
        </w:rPr>
        <w:t>The DS205 luminaire is a variable-angle profile spotlight based on high-efficiency optics, equipped with individually adjustable zoom lenses. It provides a sharp or soft edged beam over a very useful range of 13° to 36°; focusing is smooth and stable in any position.</w:t>
      </w:r>
    </w:p>
    <w:p w:rsidR="0075666C" w:rsidRPr="0075666C" w:rsidRDefault="0075666C" w:rsidP="0075666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nl-BE"/>
        </w:rPr>
      </w:pPr>
      <w:r w:rsidRPr="0075666C">
        <w:rPr>
          <w:rFonts w:ascii="Arial" w:eastAsia="Times New Roman" w:hAnsi="Arial" w:cs="Arial"/>
          <w:color w:val="000000"/>
          <w:sz w:val="24"/>
          <w:szCs w:val="24"/>
          <w:lang w:val="en-US" w:eastAsia="nl-BE"/>
        </w:rPr>
        <w:t xml:space="preserve">The use of high quality condenser optics results in a superior beam quality and extremely accurate imaging capabilities. </w:t>
      </w:r>
      <w:proofErr w:type="spellStart"/>
      <w:r w:rsidRPr="0075666C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All</w:t>
      </w:r>
      <w:proofErr w:type="spellEnd"/>
      <w:r w:rsidRPr="0075666C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</w:t>
      </w:r>
      <w:proofErr w:type="spellStart"/>
      <w:r w:rsidRPr="0075666C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lenses</w:t>
      </w:r>
      <w:proofErr w:type="spellEnd"/>
      <w:r w:rsidRPr="0075666C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feature anti-</w:t>
      </w:r>
      <w:proofErr w:type="spellStart"/>
      <w:r w:rsidRPr="0075666C">
        <w:rPr>
          <w:rFonts w:ascii="Arial" w:eastAsia="Times New Roman" w:hAnsi="Arial" w:cs="Arial"/>
          <w:color w:val="000000"/>
          <w:sz w:val="24"/>
          <w:szCs w:val="24"/>
          <w:lang w:eastAsia="nl-BE"/>
        </w:rPr>
        <w:t>reflection</w:t>
      </w:r>
      <w:proofErr w:type="spellEnd"/>
      <w:r w:rsidRPr="0075666C">
        <w:rPr>
          <w:rFonts w:ascii="Arial" w:eastAsia="Times New Roman" w:hAnsi="Arial" w:cs="Arial"/>
          <w:color w:val="000000"/>
          <w:sz w:val="24"/>
          <w:szCs w:val="24"/>
          <w:lang w:eastAsia="nl-BE"/>
        </w:rPr>
        <w:t xml:space="preserve"> coating.</w:t>
      </w:r>
    </w:p>
    <w:p w:rsidR="0075666C" w:rsidRPr="0075666C" w:rsidRDefault="0075666C" w:rsidP="0075666C">
      <w:pPr>
        <w:spacing w:before="100" w:beforeAutospacing="1" w:after="0" w:line="240" w:lineRule="auto"/>
        <w:outlineLvl w:val="2"/>
        <w:rPr>
          <w:rFonts w:ascii="Arial" w:eastAsia="Times New Roman" w:hAnsi="Arial" w:cs="Arial"/>
          <w:b/>
          <w:bCs/>
          <w:i/>
          <w:iCs/>
          <w:color w:val="666666"/>
          <w:sz w:val="26"/>
          <w:szCs w:val="26"/>
          <w:lang w:eastAsia="nl-BE"/>
        </w:rPr>
      </w:pPr>
      <w:proofErr w:type="spellStart"/>
      <w:r w:rsidRPr="0075666C">
        <w:rPr>
          <w:rFonts w:ascii="Arial" w:eastAsia="Times New Roman" w:hAnsi="Arial" w:cs="Arial"/>
          <w:b/>
          <w:bCs/>
          <w:i/>
          <w:iCs/>
          <w:color w:val="666666"/>
          <w:sz w:val="26"/>
          <w:szCs w:val="26"/>
          <w:lang w:eastAsia="nl-BE"/>
        </w:rPr>
        <w:t>Photometric</w:t>
      </w:r>
      <w:proofErr w:type="spellEnd"/>
      <w:r w:rsidRPr="0075666C">
        <w:rPr>
          <w:rFonts w:ascii="Arial" w:eastAsia="Times New Roman" w:hAnsi="Arial" w:cs="Arial"/>
          <w:b/>
          <w:bCs/>
          <w:i/>
          <w:iCs/>
          <w:color w:val="666666"/>
          <w:sz w:val="26"/>
          <w:szCs w:val="26"/>
          <w:lang w:eastAsia="nl-BE"/>
        </w:rPr>
        <w:t xml:space="preserve"> data</w:t>
      </w:r>
    </w:p>
    <w:tbl>
      <w:tblPr>
        <w:tblW w:w="5000" w:type="pct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"/>
        <w:gridCol w:w="2020"/>
        <w:gridCol w:w="798"/>
        <w:gridCol w:w="645"/>
        <w:gridCol w:w="645"/>
        <w:gridCol w:w="645"/>
        <w:gridCol w:w="645"/>
        <w:gridCol w:w="645"/>
        <w:gridCol w:w="645"/>
        <w:gridCol w:w="495"/>
        <w:gridCol w:w="117"/>
        <w:gridCol w:w="2020"/>
        <w:gridCol w:w="645"/>
        <w:gridCol w:w="645"/>
        <w:gridCol w:w="495"/>
        <w:gridCol w:w="495"/>
        <w:gridCol w:w="571"/>
        <w:gridCol w:w="571"/>
        <w:gridCol w:w="571"/>
        <w:gridCol w:w="571"/>
      </w:tblGrid>
      <w:tr w:rsidR="0075666C" w:rsidRPr="0075666C">
        <w:trPr>
          <w:tblCellSpacing w:w="0" w:type="dxa"/>
        </w:trPr>
        <w:tc>
          <w:tcPr>
            <w:tcW w:w="1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 </w:t>
            </w:r>
          </w:p>
        </w:tc>
        <w:tc>
          <w:tcPr>
            <w:tcW w:w="0" w:type="auto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8080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nl-BE"/>
              </w:rPr>
            </w:pPr>
            <w:r w:rsidRPr="0075666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nl-BE"/>
              </w:rPr>
              <w:t>ADB Europe Series DS205 (2000W 52,000 lm)</w:t>
            </w:r>
          </w:p>
        </w:tc>
      </w:tr>
      <w:tr w:rsidR="0075666C" w:rsidRPr="007566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BE"/>
              </w:rPr>
            </w:pPr>
            <w:proofErr w:type="spellStart"/>
            <w:r w:rsidRPr="007566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BE"/>
              </w:rPr>
              <w:t>Miniumum</w:t>
            </w:r>
            <w:proofErr w:type="spellEnd"/>
            <w:r w:rsidRPr="007566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BE"/>
              </w:rPr>
              <w:t xml:space="preserve"> </w:t>
            </w:r>
            <w:proofErr w:type="spellStart"/>
            <w:r w:rsidRPr="007566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BE"/>
              </w:rPr>
              <w:t>angle</w:t>
            </w:r>
            <w:proofErr w:type="spellEnd"/>
            <w:r w:rsidRPr="007566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BE"/>
              </w:rPr>
              <w:t>: 13°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BE"/>
              </w:rPr>
              <w:t> 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BE"/>
              </w:rPr>
              <w:t xml:space="preserve">Maximum </w:t>
            </w:r>
            <w:proofErr w:type="spellStart"/>
            <w:r w:rsidRPr="007566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BE"/>
              </w:rPr>
              <w:t>angle</w:t>
            </w:r>
            <w:proofErr w:type="spellEnd"/>
            <w:r w:rsidRPr="007566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BE"/>
              </w:rPr>
              <w:t>: 36°</w:t>
            </w:r>
          </w:p>
        </w:tc>
      </w:tr>
      <w:tr w:rsidR="0075666C" w:rsidRPr="007566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proofErr w:type="spellStart"/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Distance</w:t>
            </w:r>
            <w:proofErr w:type="spellEnd"/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 xml:space="preserve"> (m)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B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proofErr w:type="spellStart"/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Distance</w:t>
            </w:r>
            <w:proofErr w:type="spellEnd"/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 xml:space="preserve"> (m)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27</w:t>
            </w:r>
          </w:p>
        </w:tc>
      </w:tr>
      <w:tr w:rsidR="0075666C" w:rsidRPr="007566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Beam Dia (m)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1.4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2.0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2.7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3.4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4.1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4.8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5.5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6.2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B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Beam Dia (m)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3.9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5.9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7.8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9.8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11.7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13.7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15.6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17.6</w:t>
            </w:r>
          </w:p>
        </w:tc>
      </w:tr>
      <w:tr w:rsidR="0075666C" w:rsidRPr="007566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proofErr w:type="spellStart"/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Illumination</w:t>
            </w:r>
            <w:proofErr w:type="spellEnd"/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 xml:space="preserve"> (lux)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18470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8210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4620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2960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2050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1510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1155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910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B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proofErr w:type="spellStart"/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Illumination</w:t>
            </w:r>
            <w:proofErr w:type="spellEnd"/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 xml:space="preserve"> (lux)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2920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1300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730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325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182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144</w:t>
            </w:r>
          </w:p>
        </w:tc>
      </w:tr>
    </w:tbl>
    <w:p w:rsidR="0075666C" w:rsidRPr="0075666C" w:rsidRDefault="0075666C" w:rsidP="0075666C">
      <w:pPr>
        <w:spacing w:before="100" w:beforeAutospacing="1" w:after="0" w:line="240" w:lineRule="auto"/>
        <w:outlineLvl w:val="2"/>
        <w:rPr>
          <w:rFonts w:ascii="Arial" w:eastAsia="Times New Roman" w:hAnsi="Arial" w:cs="Arial"/>
          <w:b/>
          <w:bCs/>
          <w:i/>
          <w:iCs/>
          <w:color w:val="666666"/>
          <w:sz w:val="26"/>
          <w:szCs w:val="26"/>
          <w:lang w:eastAsia="nl-BE"/>
        </w:rPr>
      </w:pPr>
      <w:proofErr w:type="spellStart"/>
      <w:r w:rsidRPr="0075666C">
        <w:rPr>
          <w:rFonts w:ascii="Arial" w:eastAsia="Times New Roman" w:hAnsi="Arial" w:cs="Arial"/>
          <w:b/>
          <w:bCs/>
          <w:i/>
          <w:iCs/>
          <w:color w:val="666666"/>
          <w:sz w:val="26"/>
          <w:szCs w:val="26"/>
          <w:lang w:eastAsia="nl-BE"/>
        </w:rPr>
        <w:t>Mechanical</w:t>
      </w:r>
      <w:proofErr w:type="spellEnd"/>
      <w:r w:rsidRPr="0075666C">
        <w:rPr>
          <w:rFonts w:ascii="Arial" w:eastAsia="Times New Roman" w:hAnsi="Arial" w:cs="Arial"/>
          <w:b/>
          <w:bCs/>
          <w:i/>
          <w:iCs/>
          <w:color w:val="666666"/>
          <w:sz w:val="26"/>
          <w:szCs w:val="26"/>
          <w:lang w:eastAsia="nl-BE"/>
        </w:rPr>
        <w:t xml:space="preserve"> Information</w:t>
      </w:r>
    </w:p>
    <w:tbl>
      <w:tblPr>
        <w:tblW w:w="0" w:type="auto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50"/>
        <w:gridCol w:w="1191"/>
        <w:gridCol w:w="702"/>
        <w:gridCol w:w="857"/>
      </w:tblGrid>
      <w:tr w:rsidR="0075666C" w:rsidRPr="0075666C">
        <w:trPr>
          <w:gridAfter w:val="3"/>
          <w:trHeight w:val="230"/>
          <w:tblCellSpacing w:w="0" w:type="dxa"/>
        </w:trPr>
        <w:tc>
          <w:tcPr>
            <w:tcW w:w="1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0000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 </w:t>
            </w:r>
          </w:p>
        </w:tc>
      </w:tr>
      <w:tr w:rsidR="0075666C" w:rsidRPr="007566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BE"/>
              </w:rPr>
            </w:pPr>
            <w:proofErr w:type="spellStart"/>
            <w:r w:rsidRPr="007566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BE"/>
              </w:rPr>
              <w:t>Note</w:t>
            </w:r>
            <w:proofErr w:type="spellEnd"/>
            <w:r w:rsidRPr="007566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BE"/>
              </w:rPr>
              <w:t xml:space="preserve">: </w:t>
            </w:r>
            <w:hyperlink r:id="rId8" w:tooltip="HWD reference" w:history="1">
              <w:r w:rsidRPr="0075666C">
                <w:rPr>
                  <w:rFonts w:ascii="Times New Roman" w:eastAsia="Times New Roman" w:hAnsi="Times New Roman" w:cs="Times New Roman"/>
                  <w:b/>
                  <w:bCs/>
                  <w:color w:val="0099FF"/>
                  <w:sz w:val="20"/>
                  <w:szCs w:val="20"/>
                  <w:u w:val="single"/>
                  <w:lang w:eastAsia="nl-BE"/>
                </w:rPr>
                <w:t>HWD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BE"/>
              </w:rPr>
              <w:t>DS205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BE"/>
              </w:rPr>
            </w:pPr>
            <w:proofErr w:type="spellStart"/>
            <w:r w:rsidRPr="007566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nl-BE"/>
              </w:rPr>
              <w:t>Packing</w:t>
            </w:r>
            <w:proofErr w:type="spellEnd"/>
          </w:p>
        </w:tc>
      </w:tr>
      <w:tr w:rsidR="0075666C" w:rsidRPr="007566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proofErr w:type="spellStart"/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Height</w:t>
            </w:r>
            <w:proofErr w:type="spellEnd"/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 xml:space="preserve"> (mm)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835</w:t>
            </w:r>
          </w:p>
        </w:tc>
      </w:tr>
      <w:tr w:rsidR="0075666C" w:rsidRPr="007566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proofErr w:type="spellStart"/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Width</w:t>
            </w:r>
            <w:proofErr w:type="spellEnd"/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 xml:space="preserve"> (mm)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450</w:t>
            </w:r>
          </w:p>
        </w:tc>
      </w:tr>
      <w:tr w:rsidR="0075666C" w:rsidRPr="007566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Depth (mm)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810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370</w:t>
            </w:r>
          </w:p>
        </w:tc>
      </w:tr>
      <w:tr w:rsidR="0075666C" w:rsidRPr="0075666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proofErr w:type="spellStart"/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Weight</w:t>
            </w:r>
            <w:proofErr w:type="spellEnd"/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 xml:space="preserve"> (kg)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22.9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66C" w:rsidRPr="0075666C" w:rsidRDefault="0075666C" w:rsidP="007566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nl-BE"/>
              </w:rPr>
            </w:pPr>
            <w:r w:rsidRPr="0075666C">
              <w:rPr>
                <w:rFonts w:ascii="Arial" w:eastAsia="Times New Roman" w:hAnsi="Arial" w:cs="Arial"/>
                <w:sz w:val="20"/>
                <w:szCs w:val="20"/>
                <w:lang w:eastAsia="nl-BE"/>
              </w:rPr>
              <w:t>27.2</w:t>
            </w:r>
          </w:p>
        </w:tc>
      </w:tr>
    </w:tbl>
    <w:p w:rsidR="0075666C" w:rsidRPr="0075666C" w:rsidRDefault="0075666C" w:rsidP="0075666C">
      <w:pPr>
        <w:spacing w:before="100" w:beforeAutospacing="1" w:after="0" w:line="240" w:lineRule="auto"/>
        <w:outlineLvl w:val="2"/>
        <w:rPr>
          <w:rFonts w:ascii="Arial" w:eastAsia="Times New Roman" w:hAnsi="Arial" w:cs="Arial"/>
          <w:b/>
          <w:bCs/>
          <w:i/>
          <w:iCs/>
          <w:color w:val="666666"/>
          <w:sz w:val="26"/>
          <w:szCs w:val="26"/>
          <w:lang w:eastAsia="nl-BE"/>
        </w:rPr>
      </w:pPr>
      <w:proofErr w:type="spellStart"/>
      <w:r w:rsidRPr="0075666C">
        <w:rPr>
          <w:rFonts w:ascii="Arial" w:eastAsia="Times New Roman" w:hAnsi="Arial" w:cs="Arial"/>
          <w:b/>
          <w:bCs/>
          <w:i/>
          <w:iCs/>
          <w:color w:val="666666"/>
          <w:sz w:val="26"/>
          <w:szCs w:val="26"/>
          <w:lang w:eastAsia="nl-BE"/>
        </w:rPr>
        <w:lastRenderedPageBreak/>
        <w:t>Supplied</w:t>
      </w:r>
      <w:proofErr w:type="spellEnd"/>
      <w:r w:rsidRPr="0075666C">
        <w:rPr>
          <w:rFonts w:ascii="Arial" w:eastAsia="Times New Roman" w:hAnsi="Arial" w:cs="Arial"/>
          <w:b/>
          <w:bCs/>
          <w:i/>
          <w:iCs/>
          <w:color w:val="666666"/>
          <w:sz w:val="26"/>
          <w:szCs w:val="26"/>
          <w:lang w:eastAsia="nl-BE"/>
        </w:rPr>
        <w:t xml:space="preserve"> </w:t>
      </w:r>
      <w:proofErr w:type="spellStart"/>
      <w:r w:rsidRPr="0075666C">
        <w:rPr>
          <w:rFonts w:ascii="Arial" w:eastAsia="Times New Roman" w:hAnsi="Arial" w:cs="Arial"/>
          <w:b/>
          <w:bCs/>
          <w:i/>
          <w:iCs/>
          <w:color w:val="666666"/>
          <w:sz w:val="26"/>
          <w:szCs w:val="26"/>
          <w:lang w:eastAsia="nl-BE"/>
        </w:rPr>
        <w:t>with</w:t>
      </w:r>
      <w:proofErr w:type="spellEnd"/>
    </w:p>
    <w:p w:rsidR="0075666C" w:rsidRPr="0075666C" w:rsidRDefault="0075666C" w:rsidP="0075666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val="en-US" w:eastAsia="nl-BE"/>
        </w:rPr>
      </w:pPr>
      <w:r w:rsidRPr="0075666C">
        <w:rPr>
          <w:rFonts w:ascii="Arial" w:eastAsia="Times New Roman" w:hAnsi="Arial" w:cs="Arial"/>
          <w:sz w:val="20"/>
          <w:szCs w:val="20"/>
          <w:lang w:val="en-US" w:eastAsia="nl-BE"/>
        </w:rPr>
        <w:t>1.5 m silicone power supply cable (2x 1.5 + 1.5 mm²) with CEE 22 connector, without plug</w:t>
      </w:r>
    </w:p>
    <w:p w:rsidR="0075666C" w:rsidRPr="0075666C" w:rsidRDefault="0075666C" w:rsidP="0075666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nl-BE"/>
        </w:rPr>
      </w:pPr>
      <w:r w:rsidRPr="0075666C">
        <w:rPr>
          <w:rFonts w:ascii="Arial" w:eastAsia="Times New Roman" w:hAnsi="Arial" w:cs="Arial"/>
          <w:sz w:val="20"/>
          <w:szCs w:val="20"/>
          <w:lang w:eastAsia="nl-BE"/>
        </w:rPr>
        <w:t xml:space="preserve">1 </w:t>
      </w:r>
      <w:proofErr w:type="spellStart"/>
      <w:r w:rsidRPr="0075666C">
        <w:rPr>
          <w:rFonts w:ascii="Arial" w:eastAsia="Times New Roman" w:hAnsi="Arial" w:cs="Arial"/>
          <w:sz w:val="20"/>
          <w:szCs w:val="20"/>
          <w:lang w:eastAsia="nl-BE"/>
        </w:rPr>
        <w:t>integrated</w:t>
      </w:r>
      <w:proofErr w:type="spellEnd"/>
      <w:r w:rsidRPr="0075666C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proofErr w:type="spellStart"/>
      <w:r w:rsidRPr="0075666C">
        <w:rPr>
          <w:rFonts w:ascii="Arial" w:eastAsia="Times New Roman" w:hAnsi="Arial" w:cs="Arial"/>
          <w:sz w:val="20"/>
          <w:szCs w:val="20"/>
          <w:lang w:eastAsia="nl-BE"/>
        </w:rPr>
        <w:t>wire</w:t>
      </w:r>
      <w:proofErr w:type="spellEnd"/>
      <w:r w:rsidRPr="0075666C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proofErr w:type="spellStart"/>
      <w:r w:rsidRPr="0075666C">
        <w:rPr>
          <w:rFonts w:ascii="Arial" w:eastAsia="Times New Roman" w:hAnsi="Arial" w:cs="Arial"/>
          <w:sz w:val="20"/>
          <w:szCs w:val="20"/>
          <w:lang w:eastAsia="nl-BE"/>
        </w:rPr>
        <w:t>mesh</w:t>
      </w:r>
      <w:proofErr w:type="spellEnd"/>
      <w:r w:rsidRPr="0075666C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proofErr w:type="spellStart"/>
      <w:r w:rsidRPr="0075666C">
        <w:rPr>
          <w:rFonts w:ascii="Arial" w:eastAsia="Times New Roman" w:hAnsi="Arial" w:cs="Arial"/>
          <w:sz w:val="20"/>
          <w:szCs w:val="20"/>
          <w:lang w:eastAsia="nl-BE"/>
        </w:rPr>
        <w:t>safety</w:t>
      </w:r>
      <w:proofErr w:type="spellEnd"/>
      <w:r w:rsidRPr="0075666C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proofErr w:type="spellStart"/>
      <w:r w:rsidRPr="0075666C">
        <w:rPr>
          <w:rFonts w:ascii="Arial" w:eastAsia="Times New Roman" w:hAnsi="Arial" w:cs="Arial"/>
          <w:sz w:val="20"/>
          <w:szCs w:val="20"/>
          <w:lang w:eastAsia="nl-BE"/>
        </w:rPr>
        <w:t>guard</w:t>
      </w:r>
      <w:proofErr w:type="spellEnd"/>
    </w:p>
    <w:p w:rsidR="0075666C" w:rsidRPr="0075666C" w:rsidRDefault="0075666C" w:rsidP="0075666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nl-BE"/>
        </w:rPr>
      </w:pPr>
      <w:r w:rsidRPr="0075666C">
        <w:rPr>
          <w:rFonts w:ascii="Arial" w:eastAsia="Times New Roman" w:hAnsi="Arial" w:cs="Arial"/>
          <w:sz w:val="20"/>
          <w:szCs w:val="20"/>
          <w:lang w:eastAsia="nl-BE"/>
        </w:rPr>
        <w:t>1 metal filter frame (245 x 245 mm - DIN 15560)</w:t>
      </w:r>
    </w:p>
    <w:p w:rsidR="0075666C" w:rsidRPr="0075666C" w:rsidRDefault="0075666C" w:rsidP="0075666C">
      <w:pPr>
        <w:spacing w:before="100" w:beforeAutospacing="1" w:after="0" w:line="240" w:lineRule="auto"/>
        <w:outlineLvl w:val="2"/>
        <w:rPr>
          <w:rFonts w:ascii="Arial" w:eastAsia="Times New Roman" w:hAnsi="Arial" w:cs="Arial"/>
          <w:b/>
          <w:bCs/>
          <w:i/>
          <w:iCs/>
          <w:color w:val="666666"/>
          <w:sz w:val="26"/>
          <w:szCs w:val="26"/>
          <w:lang w:eastAsia="nl-BE"/>
        </w:rPr>
      </w:pPr>
      <w:r w:rsidRPr="0075666C">
        <w:rPr>
          <w:rFonts w:ascii="Arial" w:eastAsia="Times New Roman" w:hAnsi="Arial" w:cs="Arial"/>
          <w:b/>
          <w:bCs/>
          <w:i/>
          <w:iCs/>
          <w:color w:val="666666"/>
          <w:sz w:val="26"/>
          <w:szCs w:val="26"/>
          <w:lang w:eastAsia="nl-BE"/>
        </w:rPr>
        <w:t>Optical System</w:t>
      </w:r>
    </w:p>
    <w:p w:rsidR="0075666C" w:rsidRPr="0075666C" w:rsidRDefault="0075666C" w:rsidP="0075666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val="en-US" w:eastAsia="nl-BE"/>
        </w:rPr>
      </w:pPr>
      <w:proofErr w:type="spellStart"/>
      <w:r w:rsidRPr="0075666C">
        <w:rPr>
          <w:rFonts w:ascii="Arial" w:eastAsia="Times New Roman" w:hAnsi="Arial" w:cs="Arial"/>
          <w:sz w:val="20"/>
          <w:szCs w:val="20"/>
          <w:lang w:val="en-US" w:eastAsia="nl-BE"/>
        </w:rPr>
        <w:t>Sherical</w:t>
      </w:r>
      <w:proofErr w:type="spellEnd"/>
      <w:r w:rsidRPr="0075666C">
        <w:rPr>
          <w:rFonts w:ascii="Arial" w:eastAsia="Times New Roman" w:hAnsi="Arial" w:cs="Arial"/>
          <w:sz w:val="20"/>
          <w:szCs w:val="20"/>
          <w:lang w:val="en-US" w:eastAsia="nl-BE"/>
        </w:rPr>
        <w:t xml:space="preserve"> reflector of pure, polished, </w:t>
      </w:r>
      <w:proofErr w:type="spellStart"/>
      <w:r w:rsidRPr="0075666C">
        <w:rPr>
          <w:rFonts w:ascii="Arial" w:eastAsia="Times New Roman" w:hAnsi="Arial" w:cs="Arial"/>
          <w:sz w:val="20"/>
          <w:szCs w:val="20"/>
          <w:lang w:val="en-US" w:eastAsia="nl-BE"/>
        </w:rPr>
        <w:t>anodised</w:t>
      </w:r>
      <w:proofErr w:type="spellEnd"/>
      <w:r w:rsidRPr="0075666C">
        <w:rPr>
          <w:rFonts w:ascii="Arial" w:eastAsia="Times New Roman" w:hAnsi="Arial" w:cs="Arial"/>
          <w:sz w:val="20"/>
          <w:szCs w:val="20"/>
          <w:lang w:val="en-US" w:eastAsia="nl-BE"/>
        </w:rPr>
        <w:t xml:space="preserve"> </w:t>
      </w:r>
      <w:proofErr w:type="spellStart"/>
      <w:r w:rsidRPr="0075666C">
        <w:rPr>
          <w:rFonts w:ascii="Arial" w:eastAsia="Times New Roman" w:hAnsi="Arial" w:cs="Arial"/>
          <w:sz w:val="20"/>
          <w:szCs w:val="20"/>
          <w:lang w:val="en-US" w:eastAsia="nl-BE"/>
        </w:rPr>
        <w:t>aluminium</w:t>
      </w:r>
      <w:proofErr w:type="spellEnd"/>
    </w:p>
    <w:p w:rsidR="0075666C" w:rsidRPr="0075666C" w:rsidRDefault="0075666C" w:rsidP="0075666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nl-BE"/>
        </w:rPr>
      </w:pPr>
      <w:proofErr w:type="spellStart"/>
      <w:r w:rsidRPr="0075666C">
        <w:rPr>
          <w:rFonts w:ascii="Arial" w:eastAsia="Times New Roman" w:hAnsi="Arial" w:cs="Arial"/>
          <w:sz w:val="20"/>
          <w:szCs w:val="20"/>
          <w:lang w:eastAsia="nl-BE"/>
        </w:rPr>
        <w:t>Aspeherical</w:t>
      </w:r>
      <w:proofErr w:type="spellEnd"/>
      <w:r w:rsidRPr="0075666C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proofErr w:type="spellStart"/>
      <w:r w:rsidRPr="0075666C">
        <w:rPr>
          <w:rFonts w:ascii="Arial" w:eastAsia="Times New Roman" w:hAnsi="Arial" w:cs="Arial"/>
          <w:sz w:val="20"/>
          <w:szCs w:val="20"/>
          <w:lang w:eastAsia="nl-BE"/>
        </w:rPr>
        <w:t>condenser</w:t>
      </w:r>
      <w:proofErr w:type="spellEnd"/>
      <w:r w:rsidRPr="0075666C">
        <w:rPr>
          <w:rFonts w:ascii="Arial" w:eastAsia="Times New Roman" w:hAnsi="Arial" w:cs="Arial"/>
          <w:sz w:val="20"/>
          <w:szCs w:val="20"/>
          <w:lang w:eastAsia="nl-BE"/>
        </w:rPr>
        <w:t xml:space="preserve"> lens</w:t>
      </w:r>
    </w:p>
    <w:p w:rsidR="0075666C" w:rsidRPr="0075666C" w:rsidRDefault="0075666C" w:rsidP="0075666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nl-BE"/>
        </w:rPr>
      </w:pPr>
      <w:proofErr w:type="spellStart"/>
      <w:r w:rsidRPr="0075666C">
        <w:rPr>
          <w:rFonts w:ascii="Arial" w:eastAsia="Times New Roman" w:hAnsi="Arial" w:cs="Arial"/>
          <w:sz w:val="20"/>
          <w:szCs w:val="20"/>
          <w:lang w:eastAsia="nl-BE"/>
        </w:rPr>
        <w:t>Intermediary</w:t>
      </w:r>
      <w:proofErr w:type="spellEnd"/>
      <w:r w:rsidRPr="0075666C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proofErr w:type="spellStart"/>
      <w:r w:rsidRPr="0075666C">
        <w:rPr>
          <w:rFonts w:ascii="Arial" w:eastAsia="Times New Roman" w:hAnsi="Arial" w:cs="Arial"/>
          <w:sz w:val="20"/>
          <w:szCs w:val="20"/>
          <w:lang w:eastAsia="nl-BE"/>
        </w:rPr>
        <w:t>spherical</w:t>
      </w:r>
      <w:proofErr w:type="spellEnd"/>
      <w:r w:rsidRPr="0075666C">
        <w:rPr>
          <w:rFonts w:ascii="Arial" w:eastAsia="Times New Roman" w:hAnsi="Arial" w:cs="Arial"/>
          <w:sz w:val="20"/>
          <w:szCs w:val="20"/>
          <w:lang w:eastAsia="nl-BE"/>
        </w:rPr>
        <w:t xml:space="preserve"> lens</w:t>
      </w:r>
    </w:p>
    <w:p w:rsidR="0075666C" w:rsidRPr="0075666C" w:rsidRDefault="0075666C" w:rsidP="0075666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val="en-US" w:eastAsia="nl-BE"/>
        </w:rPr>
      </w:pPr>
      <w:r w:rsidRPr="0075666C">
        <w:rPr>
          <w:rFonts w:ascii="Arial" w:eastAsia="Times New Roman" w:hAnsi="Arial" w:cs="Arial"/>
          <w:sz w:val="20"/>
          <w:szCs w:val="20"/>
          <w:lang w:val="en-US" w:eastAsia="nl-BE"/>
        </w:rPr>
        <w:t xml:space="preserve">13-36° zoom optics consisting of 3 polished </w:t>
      </w:r>
      <w:proofErr w:type="spellStart"/>
      <w:r w:rsidRPr="0075666C">
        <w:rPr>
          <w:rFonts w:ascii="Arial" w:eastAsia="Times New Roman" w:hAnsi="Arial" w:cs="Arial"/>
          <w:sz w:val="20"/>
          <w:szCs w:val="20"/>
          <w:lang w:val="en-US" w:eastAsia="nl-BE"/>
        </w:rPr>
        <w:t>plano</w:t>
      </w:r>
      <w:proofErr w:type="spellEnd"/>
      <w:r w:rsidRPr="0075666C">
        <w:rPr>
          <w:rFonts w:ascii="Arial" w:eastAsia="Times New Roman" w:hAnsi="Arial" w:cs="Arial"/>
          <w:sz w:val="20"/>
          <w:szCs w:val="20"/>
          <w:lang w:val="en-US" w:eastAsia="nl-BE"/>
        </w:rPr>
        <w:t>-convex lenses</w:t>
      </w:r>
    </w:p>
    <w:p w:rsidR="0075666C" w:rsidRPr="0075666C" w:rsidRDefault="0075666C" w:rsidP="0075666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val="en-US" w:eastAsia="nl-BE"/>
        </w:rPr>
      </w:pPr>
      <w:r w:rsidRPr="0075666C">
        <w:rPr>
          <w:rFonts w:ascii="Arial" w:eastAsia="Times New Roman" w:hAnsi="Arial" w:cs="Arial"/>
          <w:sz w:val="20"/>
          <w:szCs w:val="20"/>
          <w:lang w:val="en-US" w:eastAsia="nl-BE"/>
        </w:rPr>
        <w:t>All lenses with anti-reflection coating</w:t>
      </w:r>
    </w:p>
    <w:p w:rsidR="0075666C" w:rsidRPr="0075666C" w:rsidRDefault="0075666C" w:rsidP="0075666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val="en-US" w:eastAsia="nl-BE"/>
        </w:rPr>
      </w:pPr>
      <w:r w:rsidRPr="0075666C">
        <w:rPr>
          <w:rFonts w:ascii="Arial" w:eastAsia="Times New Roman" w:hAnsi="Arial" w:cs="Arial"/>
          <w:sz w:val="20"/>
          <w:szCs w:val="20"/>
          <w:lang w:val="en-US" w:eastAsia="nl-BE"/>
        </w:rPr>
        <w:t>Optional zoom glass diffuser for sharp to soft beam edge conversion</w:t>
      </w:r>
    </w:p>
    <w:p w:rsidR="0075666C" w:rsidRPr="0075666C" w:rsidRDefault="0075666C" w:rsidP="0075666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val="en-US" w:eastAsia="nl-BE"/>
        </w:rPr>
      </w:pPr>
      <w:r w:rsidRPr="0075666C">
        <w:rPr>
          <w:rFonts w:ascii="Arial" w:eastAsia="Times New Roman" w:hAnsi="Arial" w:cs="Arial"/>
          <w:sz w:val="20"/>
          <w:szCs w:val="20"/>
          <w:lang w:val="en-US" w:eastAsia="nl-BE"/>
        </w:rPr>
        <w:t xml:space="preserve">GY16 </w:t>
      </w:r>
      <w:proofErr w:type="spellStart"/>
      <w:r w:rsidRPr="0075666C">
        <w:rPr>
          <w:rFonts w:ascii="Arial" w:eastAsia="Times New Roman" w:hAnsi="Arial" w:cs="Arial"/>
          <w:sz w:val="20"/>
          <w:szCs w:val="20"/>
          <w:lang w:val="en-US" w:eastAsia="nl-BE"/>
        </w:rPr>
        <w:t>lampholder</w:t>
      </w:r>
      <w:proofErr w:type="spellEnd"/>
      <w:r w:rsidRPr="0075666C">
        <w:rPr>
          <w:rFonts w:ascii="Arial" w:eastAsia="Times New Roman" w:hAnsi="Arial" w:cs="Arial"/>
          <w:sz w:val="20"/>
          <w:szCs w:val="20"/>
          <w:lang w:val="en-US" w:eastAsia="nl-BE"/>
        </w:rPr>
        <w:t xml:space="preserve"> for 220/240 V 2000 W tungsten-halogen lamp with 70 mm light </w:t>
      </w:r>
      <w:proofErr w:type="spellStart"/>
      <w:r w:rsidRPr="0075666C">
        <w:rPr>
          <w:rFonts w:ascii="Arial" w:eastAsia="Times New Roman" w:hAnsi="Arial" w:cs="Arial"/>
          <w:sz w:val="20"/>
          <w:szCs w:val="20"/>
          <w:lang w:val="en-US" w:eastAsia="nl-BE"/>
        </w:rPr>
        <w:t>centre</w:t>
      </w:r>
      <w:proofErr w:type="spellEnd"/>
      <w:r w:rsidRPr="0075666C">
        <w:rPr>
          <w:rFonts w:ascii="Arial" w:eastAsia="Times New Roman" w:hAnsi="Arial" w:cs="Arial"/>
          <w:sz w:val="20"/>
          <w:szCs w:val="20"/>
          <w:lang w:val="en-US" w:eastAsia="nl-BE"/>
        </w:rPr>
        <w:t xml:space="preserve"> length (LCL)</w:t>
      </w:r>
    </w:p>
    <w:p w:rsidR="0075666C" w:rsidRPr="0075666C" w:rsidRDefault="0075666C" w:rsidP="0075666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val="en-US" w:eastAsia="nl-BE"/>
        </w:rPr>
      </w:pPr>
      <w:r w:rsidRPr="0075666C">
        <w:rPr>
          <w:rFonts w:ascii="Arial" w:eastAsia="Times New Roman" w:hAnsi="Arial" w:cs="Arial"/>
          <w:sz w:val="20"/>
          <w:szCs w:val="20"/>
          <w:lang w:val="en-US" w:eastAsia="nl-BE"/>
        </w:rPr>
        <w:t>Focusing mechanism with smooth control via screw knob</w:t>
      </w:r>
    </w:p>
    <w:p w:rsidR="0075666C" w:rsidRPr="0075666C" w:rsidRDefault="0075666C" w:rsidP="0075666C">
      <w:pPr>
        <w:spacing w:before="100" w:beforeAutospacing="1" w:after="0" w:line="240" w:lineRule="auto"/>
        <w:outlineLvl w:val="2"/>
        <w:rPr>
          <w:rFonts w:ascii="Arial" w:eastAsia="Times New Roman" w:hAnsi="Arial" w:cs="Arial"/>
          <w:b/>
          <w:bCs/>
          <w:i/>
          <w:iCs/>
          <w:color w:val="666666"/>
          <w:sz w:val="26"/>
          <w:szCs w:val="26"/>
          <w:lang w:eastAsia="nl-BE"/>
        </w:rPr>
      </w:pPr>
      <w:proofErr w:type="spellStart"/>
      <w:r w:rsidRPr="0075666C">
        <w:rPr>
          <w:rFonts w:ascii="Arial" w:eastAsia="Times New Roman" w:hAnsi="Arial" w:cs="Arial"/>
          <w:b/>
          <w:bCs/>
          <w:i/>
          <w:iCs/>
          <w:color w:val="666666"/>
          <w:sz w:val="26"/>
          <w:szCs w:val="26"/>
          <w:lang w:eastAsia="nl-BE"/>
        </w:rPr>
        <w:t>Accessories</w:t>
      </w:r>
      <w:proofErr w:type="spellEnd"/>
    </w:p>
    <w:p w:rsidR="0075666C" w:rsidRPr="0075666C" w:rsidRDefault="0075666C" w:rsidP="007566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val="en-US" w:eastAsia="nl-BE"/>
        </w:rPr>
      </w:pPr>
      <w:r w:rsidRPr="0075666C">
        <w:rPr>
          <w:rFonts w:ascii="Arial" w:eastAsia="Times New Roman" w:hAnsi="Arial" w:cs="Arial"/>
          <w:sz w:val="20"/>
          <w:szCs w:val="20"/>
          <w:lang w:val="en-US" w:eastAsia="nl-BE"/>
        </w:rPr>
        <w:t>Set of four cardboard filter frames</w:t>
      </w:r>
    </w:p>
    <w:p w:rsidR="0075666C" w:rsidRPr="0075666C" w:rsidRDefault="0075666C" w:rsidP="007566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nl-BE"/>
        </w:rPr>
      </w:pPr>
      <w:r w:rsidRPr="0075666C">
        <w:rPr>
          <w:rFonts w:ascii="Arial" w:eastAsia="Times New Roman" w:hAnsi="Arial" w:cs="Arial"/>
          <w:sz w:val="20"/>
          <w:szCs w:val="20"/>
          <w:lang w:eastAsia="nl-BE"/>
        </w:rPr>
        <w:t>Metal filter frame</w:t>
      </w:r>
    </w:p>
    <w:p w:rsidR="0075666C" w:rsidRPr="0075666C" w:rsidRDefault="0075666C" w:rsidP="007566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nl-BE"/>
        </w:rPr>
      </w:pPr>
      <w:proofErr w:type="spellStart"/>
      <w:r w:rsidRPr="0075666C">
        <w:rPr>
          <w:rFonts w:ascii="Arial" w:eastAsia="Times New Roman" w:hAnsi="Arial" w:cs="Arial"/>
          <w:sz w:val="20"/>
          <w:szCs w:val="20"/>
          <w:lang w:eastAsia="nl-BE"/>
        </w:rPr>
        <w:t>Glass</w:t>
      </w:r>
      <w:proofErr w:type="spellEnd"/>
      <w:r w:rsidRPr="0075666C">
        <w:rPr>
          <w:rFonts w:ascii="Arial" w:eastAsia="Times New Roman" w:hAnsi="Arial" w:cs="Arial"/>
          <w:sz w:val="20"/>
          <w:szCs w:val="20"/>
          <w:lang w:eastAsia="nl-BE"/>
        </w:rPr>
        <w:t xml:space="preserve"> diffuser</w:t>
      </w:r>
    </w:p>
    <w:p w:rsidR="0075666C" w:rsidRPr="0075666C" w:rsidRDefault="0075666C" w:rsidP="007566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nl-BE"/>
        </w:rPr>
      </w:pPr>
      <w:proofErr w:type="spellStart"/>
      <w:r w:rsidRPr="0075666C">
        <w:rPr>
          <w:rFonts w:ascii="Arial" w:eastAsia="Times New Roman" w:hAnsi="Arial" w:cs="Arial"/>
          <w:sz w:val="20"/>
          <w:szCs w:val="20"/>
          <w:lang w:eastAsia="nl-BE"/>
        </w:rPr>
        <w:t>Hookclamp</w:t>
      </w:r>
      <w:proofErr w:type="spellEnd"/>
    </w:p>
    <w:p w:rsidR="0075666C" w:rsidRPr="0075666C" w:rsidRDefault="0075666C" w:rsidP="007566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nl-BE"/>
        </w:rPr>
      </w:pPr>
      <w:proofErr w:type="spellStart"/>
      <w:r w:rsidRPr="0075666C">
        <w:rPr>
          <w:rFonts w:ascii="Arial" w:eastAsia="Times New Roman" w:hAnsi="Arial" w:cs="Arial"/>
          <w:sz w:val="20"/>
          <w:szCs w:val="20"/>
          <w:lang w:eastAsia="nl-BE"/>
        </w:rPr>
        <w:t>Slanted</w:t>
      </w:r>
      <w:proofErr w:type="spellEnd"/>
      <w:r w:rsidRPr="0075666C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proofErr w:type="spellStart"/>
      <w:r w:rsidRPr="0075666C">
        <w:rPr>
          <w:rFonts w:ascii="Arial" w:eastAsia="Times New Roman" w:hAnsi="Arial" w:cs="Arial"/>
          <w:sz w:val="20"/>
          <w:szCs w:val="20"/>
          <w:lang w:eastAsia="nl-BE"/>
        </w:rPr>
        <w:t>yoke</w:t>
      </w:r>
      <w:proofErr w:type="spellEnd"/>
    </w:p>
    <w:p w:rsidR="0075666C" w:rsidRPr="0075666C" w:rsidRDefault="0075666C" w:rsidP="007566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nl-BE"/>
        </w:rPr>
      </w:pPr>
      <w:r w:rsidRPr="0075666C">
        <w:rPr>
          <w:rFonts w:ascii="Arial" w:eastAsia="Times New Roman" w:hAnsi="Arial" w:cs="Arial"/>
          <w:sz w:val="20"/>
          <w:szCs w:val="20"/>
          <w:lang w:eastAsia="nl-BE"/>
        </w:rPr>
        <w:t xml:space="preserve">1.2 m </w:t>
      </w:r>
      <w:proofErr w:type="spellStart"/>
      <w:r w:rsidRPr="0075666C">
        <w:rPr>
          <w:rFonts w:ascii="Arial" w:eastAsia="Times New Roman" w:hAnsi="Arial" w:cs="Arial"/>
          <w:sz w:val="20"/>
          <w:szCs w:val="20"/>
          <w:lang w:eastAsia="nl-BE"/>
        </w:rPr>
        <w:t>safety</w:t>
      </w:r>
      <w:proofErr w:type="spellEnd"/>
      <w:r w:rsidRPr="0075666C">
        <w:rPr>
          <w:rFonts w:ascii="Arial" w:eastAsia="Times New Roman" w:hAnsi="Arial" w:cs="Arial"/>
          <w:sz w:val="20"/>
          <w:szCs w:val="20"/>
          <w:lang w:eastAsia="nl-BE"/>
        </w:rPr>
        <w:t xml:space="preserve"> chain</w:t>
      </w:r>
    </w:p>
    <w:p w:rsidR="0075666C" w:rsidRPr="0075666C" w:rsidRDefault="0075666C" w:rsidP="007566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nl-BE"/>
        </w:rPr>
      </w:pPr>
      <w:r w:rsidRPr="0075666C">
        <w:rPr>
          <w:rFonts w:ascii="Arial" w:eastAsia="Times New Roman" w:hAnsi="Arial" w:cs="Arial"/>
          <w:sz w:val="20"/>
          <w:szCs w:val="20"/>
          <w:lang w:eastAsia="nl-BE"/>
        </w:rPr>
        <w:t xml:space="preserve">1.2 m </w:t>
      </w:r>
      <w:proofErr w:type="spellStart"/>
      <w:r w:rsidRPr="0075666C">
        <w:rPr>
          <w:rFonts w:ascii="Arial" w:eastAsia="Times New Roman" w:hAnsi="Arial" w:cs="Arial"/>
          <w:sz w:val="20"/>
          <w:szCs w:val="20"/>
          <w:lang w:eastAsia="nl-BE"/>
        </w:rPr>
        <w:t>safety</w:t>
      </w:r>
      <w:proofErr w:type="spellEnd"/>
      <w:r w:rsidRPr="0075666C">
        <w:rPr>
          <w:rFonts w:ascii="Arial" w:eastAsia="Times New Roman" w:hAnsi="Arial" w:cs="Arial"/>
          <w:sz w:val="20"/>
          <w:szCs w:val="20"/>
          <w:lang w:eastAsia="nl-BE"/>
        </w:rPr>
        <w:t xml:space="preserve"> bond</w:t>
      </w:r>
    </w:p>
    <w:p w:rsidR="0075666C" w:rsidRPr="0075666C" w:rsidRDefault="0075666C" w:rsidP="0075666C">
      <w:pPr>
        <w:spacing w:before="100" w:beforeAutospacing="1" w:after="0" w:line="240" w:lineRule="auto"/>
        <w:outlineLvl w:val="2"/>
        <w:rPr>
          <w:rFonts w:ascii="Arial" w:eastAsia="Times New Roman" w:hAnsi="Arial" w:cs="Arial"/>
          <w:b/>
          <w:bCs/>
          <w:i/>
          <w:iCs/>
          <w:color w:val="666666"/>
          <w:sz w:val="26"/>
          <w:szCs w:val="26"/>
          <w:lang w:eastAsia="nl-BE"/>
        </w:rPr>
      </w:pPr>
      <w:r w:rsidRPr="0075666C">
        <w:rPr>
          <w:rFonts w:ascii="Arial" w:eastAsia="Times New Roman" w:hAnsi="Arial" w:cs="Arial"/>
          <w:b/>
          <w:bCs/>
          <w:i/>
          <w:iCs/>
          <w:color w:val="666666"/>
          <w:sz w:val="26"/>
          <w:szCs w:val="26"/>
          <w:lang w:eastAsia="nl-BE"/>
        </w:rPr>
        <w:t>Options</w:t>
      </w:r>
    </w:p>
    <w:p w:rsidR="0075666C" w:rsidRPr="0075666C" w:rsidRDefault="0075666C" w:rsidP="0075666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nl-BE"/>
        </w:rPr>
      </w:pPr>
      <w:proofErr w:type="spellStart"/>
      <w:r w:rsidRPr="0075666C">
        <w:rPr>
          <w:rFonts w:ascii="Arial" w:eastAsia="Times New Roman" w:hAnsi="Arial" w:cs="Arial"/>
          <w:sz w:val="20"/>
          <w:szCs w:val="20"/>
          <w:lang w:eastAsia="nl-BE"/>
        </w:rPr>
        <w:t>Pole</w:t>
      </w:r>
      <w:proofErr w:type="spellEnd"/>
      <w:r w:rsidRPr="0075666C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proofErr w:type="spellStart"/>
      <w:r w:rsidRPr="0075666C">
        <w:rPr>
          <w:rFonts w:ascii="Arial" w:eastAsia="Times New Roman" w:hAnsi="Arial" w:cs="Arial"/>
          <w:sz w:val="20"/>
          <w:szCs w:val="20"/>
          <w:lang w:eastAsia="nl-BE"/>
        </w:rPr>
        <w:t>operation</w:t>
      </w:r>
      <w:proofErr w:type="spellEnd"/>
      <w:r w:rsidRPr="0075666C">
        <w:rPr>
          <w:rFonts w:ascii="Arial" w:eastAsia="Times New Roman" w:hAnsi="Arial" w:cs="Arial"/>
          <w:sz w:val="20"/>
          <w:szCs w:val="20"/>
          <w:lang w:eastAsia="nl-BE"/>
        </w:rPr>
        <w:t xml:space="preserve"> on pan &amp; tilt</w:t>
      </w:r>
    </w:p>
    <w:p w:rsidR="0075666C" w:rsidRPr="0075666C" w:rsidRDefault="0075666C" w:rsidP="0075666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nl-BE"/>
        </w:rPr>
      </w:pPr>
      <w:proofErr w:type="spellStart"/>
      <w:r w:rsidRPr="0075666C">
        <w:rPr>
          <w:rFonts w:ascii="Arial" w:eastAsia="Times New Roman" w:hAnsi="Arial" w:cs="Arial"/>
          <w:sz w:val="20"/>
          <w:szCs w:val="20"/>
          <w:lang w:eastAsia="nl-BE"/>
        </w:rPr>
        <w:t>Pole</w:t>
      </w:r>
      <w:proofErr w:type="spellEnd"/>
      <w:r w:rsidRPr="0075666C">
        <w:rPr>
          <w:rFonts w:ascii="Arial" w:eastAsia="Times New Roman" w:hAnsi="Arial" w:cs="Arial"/>
          <w:sz w:val="20"/>
          <w:szCs w:val="20"/>
          <w:lang w:eastAsia="nl-BE"/>
        </w:rPr>
        <w:t xml:space="preserve"> </w:t>
      </w:r>
      <w:proofErr w:type="spellStart"/>
      <w:r w:rsidRPr="0075666C">
        <w:rPr>
          <w:rFonts w:ascii="Arial" w:eastAsia="Times New Roman" w:hAnsi="Arial" w:cs="Arial"/>
          <w:sz w:val="20"/>
          <w:szCs w:val="20"/>
          <w:lang w:eastAsia="nl-BE"/>
        </w:rPr>
        <w:t>operation</w:t>
      </w:r>
      <w:proofErr w:type="spellEnd"/>
      <w:r w:rsidRPr="0075666C">
        <w:rPr>
          <w:rFonts w:ascii="Arial" w:eastAsia="Times New Roman" w:hAnsi="Arial" w:cs="Arial"/>
          <w:sz w:val="20"/>
          <w:szCs w:val="20"/>
          <w:lang w:eastAsia="nl-BE"/>
        </w:rPr>
        <w:t xml:space="preserve"> on focus</w:t>
      </w:r>
    </w:p>
    <w:p w:rsidR="00C27D17" w:rsidRDefault="0075666C" w:rsidP="0075666C">
      <w:pPr>
        <w:numPr>
          <w:ilvl w:val="0"/>
          <w:numId w:val="4"/>
        </w:numPr>
        <w:spacing w:before="100" w:beforeAutospacing="1" w:after="100" w:afterAutospacing="1" w:line="240" w:lineRule="auto"/>
      </w:pPr>
      <w:proofErr w:type="spellStart"/>
      <w:r w:rsidRPr="0075666C">
        <w:rPr>
          <w:rFonts w:ascii="Arial" w:eastAsia="Times New Roman" w:hAnsi="Arial" w:cs="Arial"/>
          <w:sz w:val="20"/>
          <w:szCs w:val="20"/>
          <w:lang w:eastAsia="nl-BE"/>
        </w:rPr>
        <w:t>Motorisation</w:t>
      </w:r>
      <w:proofErr w:type="spellEnd"/>
      <w:r w:rsidRPr="0075666C">
        <w:rPr>
          <w:rFonts w:ascii="Arial" w:eastAsia="Times New Roman" w:hAnsi="Arial" w:cs="Arial"/>
          <w:sz w:val="20"/>
          <w:szCs w:val="20"/>
          <w:lang w:eastAsia="nl-BE"/>
        </w:rPr>
        <w:t xml:space="preserve"> of </w:t>
      </w:r>
      <w:proofErr w:type="spellStart"/>
      <w:r w:rsidRPr="0075666C">
        <w:rPr>
          <w:rFonts w:ascii="Arial" w:eastAsia="Times New Roman" w:hAnsi="Arial" w:cs="Arial"/>
          <w:sz w:val="20"/>
          <w:szCs w:val="20"/>
          <w:lang w:eastAsia="nl-BE"/>
        </w:rPr>
        <w:t>luminaire</w:t>
      </w:r>
      <w:proofErr w:type="spellEnd"/>
    </w:p>
    <w:sectPr w:rsidR="00C27D17" w:rsidSect="0075666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57A4F"/>
    <w:multiLevelType w:val="multilevel"/>
    <w:tmpl w:val="1116E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0B69F4"/>
    <w:multiLevelType w:val="multilevel"/>
    <w:tmpl w:val="F2A2C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C53DC2"/>
    <w:multiLevelType w:val="multilevel"/>
    <w:tmpl w:val="E3608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056AD4"/>
    <w:multiLevelType w:val="multilevel"/>
    <w:tmpl w:val="30F8E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66C"/>
    <w:rsid w:val="006E5E8D"/>
    <w:rsid w:val="0075666C"/>
    <w:rsid w:val="00A32F9A"/>
    <w:rsid w:val="00C27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566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566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566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566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chref.info/web/prod/adb/adb-size.php" TargetMode="Externa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B6C27-970E-451E-A617-10F42E347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PROVANT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 DEN BROECK Peter (PVM Malle)</dc:creator>
  <cp:lastModifiedBy>VAN DEN BROECK Peter (PVM Malle)</cp:lastModifiedBy>
  <cp:revision>1</cp:revision>
  <dcterms:created xsi:type="dcterms:W3CDTF">2016-12-15T13:37:00Z</dcterms:created>
  <dcterms:modified xsi:type="dcterms:W3CDTF">2016-12-15T13:40:00Z</dcterms:modified>
</cp:coreProperties>
</file>